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94" w:rsidRDefault="00E02D94">
      <w:bookmarkStart w:id="0" w:name="_GoBack"/>
      <w:bookmarkEnd w:id="0"/>
      <w:r>
        <w:rPr>
          <w:noProof/>
        </w:rPr>
        <w:drawing>
          <wp:inline distT="0" distB="0" distL="0" distR="0" wp14:anchorId="55C825CA" wp14:editId="7A5E9C0F">
            <wp:extent cx="8452624" cy="5876693"/>
            <wp:effectExtent l="0" t="0" r="24765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2D94" w:rsidRDefault="00E02D94">
      <w:r>
        <w:rPr>
          <w:noProof/>
        </w:rPr>
        <w:lastRenderedPageBreak/>
        <w:drawing>
          <wp:inline distT="0" distB="0" distL="0" distR="0" wp14:anchorId="06F9689E" wp14:editId="1100ADE5">
            <wp:extent cx="8396868" cy="6289288"/>
            <wp:effectExtent l="0" t="0" r="23495" b="165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eGrid"/>
        <w:tblW w:w="13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6186"/>
        <w:gridCol w:w="6186"/>
      </w:tblGrid>
      <w:tr w:rsidR="00E02D94" w:rsidTr="00D55CBD">
        <w:trPr>
          <w:trHeight w:val="620"/>
        </w:trPr>
        <w:tc>
          <w:tcPr>
            <w:tcW w:w="828" w:type="dxa"/>
          </w:tcPr>
          <w:p w:rsidR="00E02D94" w:rsidRDefault="00E02D94"/>
        </w:tc>
        <w:tc>
          <w:tcPr>
            <w:tcW w:w="6186" w:type="dxa"/>
          </w:tcPr>
          <w:p w:rsidR="00E02D94" w:rsidRPr="00D55CBD" w:rsidRDefault="00D55CBD" w:rsidP="00D55CBD">
            <w:pPr>
              <w:jc w:val="center"/>
              <w:rPr>
                <w:sz w:val="60"/>
                <w:szCs w:val="60"/>
              </w:rPr>
            </w:pPr>
            <w:r w:rsidRPr="00D55CBD">
              <w:rPr>
                <w:sz w:val="60"/>
                <w:szCs w:val="60"/>
              </w:rPr>
              <w:t>Yes, Use Drugs</w:t>
            </w:r>
          </w:p>
        </w:tc>
        <w:tc>
          <w:tcPr>
            <w:tcW w:w="6186" w:type="dxa"/>
          </w:tcPr>
          <w:p w:rsidR="00E02D94" w:rsidRPr="00D55CBD" w:rsidRDefault="00D55CBD" w:rsidP="00D55CBD">
            <w:pPr>
              <w:jc w:val="center"/>
              <w:rPr>
                <w:sz w:val="60"/>
                <w:szCs w:val="60"/>
              </w:rPr>
            </w:pPr>
            <w:r w:rsidRPr="00D55CBD">
              <w:rPr>
                <w:sz w:val="60"/>
                <w:szCs w:val="60"/>
              </w:rPr>
              <w:t>No, Do Not Use Drugs</w:t>
            </w:r>
          </w:p>
        </w:tc>
      </w:tr>
      <w:tr w:rsidR="00E02D94" w:rsidTr="00D55CBD">
        <w:trPr>
          <w:trHeight w:val="4224"/>
        </w:trPr>
        <w:tc>
          <w:tcPr>
            <w:tcW w:w="828" w:type="dxa"/>
          </w:tcPr>
          <w:p w:rsidR="00E02D94" w:rsidRPr="00D55CBD" w:rsidRDefault="00E02D94">
            <w:pPr>
              <w:rPr>
                <w:sz w:val="80"/>
                <w:szCs w:val="80"/>
              </w:rPr>
            </w:pPr>
          </w:p>
          <w:p w:rsidR="00D55CBD" w:rsidRPr="00D55CBD" w:rsidRDefault="00D55CBD">
            <w:pPr>
              <w:rPr>
                <w:sz w:val="80"/>
                <w:szCs w:val="80"/>
              </w:rPr>
            </w:pPr>
          </w:p>
          <w:p w:rsidR="00D55CBD" w:rsidRPr="00D55CBD" w:rsidRDefault="00D55CBD">
            <w:pPr>
              <w:rPr>
                <w:sz w:val="80"/>
                <w:szCs w:val="80"/>
              </w:rPr>
            </w:pPr>
            <w:r w:rsidRPr="00D55CBD">
              <w:rPr>
                <w:sz w:val="80"/>
                <w:szCs w:val="80"/>
              </w:rPr>
              <w:t>+</w:t>
            </w:r>
          </w:p>
        </w:tc>
        <w:tc>
          <w:tcPr>
            <w:tcW w:w="6186" w:type="dxa"/>
          </w:tcPr>
          <w:p w:rsidR="00E02D94" w:rsidRDefault="00E02D94"/>
        </w:tc>
        <w:tc>
          <w:tcPr>
            <w:tcW w:w="6186" w:type="dxa"/>
          </w:tcPr>
          <w:p w:rsidR="00E02D94" w:rsidRDefault="00E02D94"/>
        </w:tc>
      </w:tr>
      <w:tr w:rsidR="00E02D94" w:rsidTr="00D55CBD">
        <w:trPr>
          <w:trHeight w:val="4224"/>
        </w:trPr>
        <w:tc>
          <w:tcPr>
            <w:tcW w:w="828" w:type="dxa"/>
          </w:tcPr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Default="00D55CBD">
            <w:pPr>
              <w:rPr>
                <w:sz w:val="4"/>
                <w:szCs w:val="4"/>
              </w:rPr>
            </w:pPr>
          </w:p>
          <w:p w:rsidR="00D55CBD" w:rsidRPr="00D55CBD" w:rsidRDefault="00D55CBD">
            <w:pPr>
              <w:rPr>
                <w:sz w:val="4"/>
                <w:szCs w:val="4"/>
              </w:rPr>
            </w:pPr>
          </w:p>
          <w:p w:rsidR="00D55CBD" w:rsidRPr="00D55CBD" w:rsidRDefault="00D55CBD">
            <w:pPr>
              <w:rPr>
                <w:sz w:val="120"/>
                <w:szCs w:val="120"/>
              </w:rPr>
            </w:pPr>
            <w:r w:rsidRPr="00D55CBD">
              <w:rPr>
                <w:sz w:val="120"/>
                <w:szCs w:val="120"/>
              </w:rPr>
              <w:t>-</w:t>
            </w:r>
          </w:p>
        </w:tc>
        <w:tc>
          <w:tcPr>
            <w:tcW w:w="6186" w:type="dxa"/>
          </w:tcPr>
          <w:p w:rsidR="00E02D94" w:rsidRDefault="00E02D94"/>
        </w:tc>
        <w:tc>
          <w:tcPr>
            <w:tcW w:w="6186" w:type="dxa"/>
          </w:tcPr>
          <w:p w:rsidR="00E02D94" w:rsidRDefault="00E02D94"/>
        </w:tc>
      </w:tr>
    </w:tbl>
    <w:p w:rsidR="00E02D94" w:rsidRDefault="00E02D94" w:rsidP="00D55CBD"/>
    <w:sectPr w:rsidR="00E02D94" w:rsidSect="00E02D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94"/>
    <w:rsid w:val="0043592E"/>
    <w:rsid w:val="00A07EB6"/>
    <w:rsid w:val="00D55CBD"/>
    <w:rsid w:val="00E02D94"/>
    <w:rsid w:val="00F3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nashinsato\Desktop\cmc%20drug%20tes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nashinsato\Desktop\cmc%20drug%20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Using Drugs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15517666320185888"/>
                  <c:y val="-0.2508510854747807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9493773415109689E-2"/>
                  <c:y val="0.1415324841662096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20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Spinner!$B$12:$B$13</c:f>
              <c:strCache>
                <c:ptCount val="2"/>
                <c:pt idx="0">
                  <c:v>Positive</c:v>
                </c:pt>
                <c:pt idx="1">
                  <c:v>Negative</c:v>
                </c:pt>
              </c:strCache>
            </c:strRef>
          </c:cat>
          <c:val>
            <c:numRef>
              <c:f>Spinner!$C$12:$C$13</c:f>
              <c:numCache>
                <c:formatCode>0%</c:formatCode>
                <c:ptCount val="2"/>
                <c:pt idx="0">
                  <c:v>0.88</c:v>
                </c:pt>
                <c:pt idx="1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765354330708665"/>
          <c:y val="0.40465077282006418"/>
          <c:w val="0.19510700405727158"/>
          <c:h val="0.18690349752792529"/>
        </c:manualLayout>
      </c:layout>
      <c:overlay val="0"/>
      <c:txPr>
        <a:bodyPr/>
        <a:lstStyle/>
        <a:p>
          <a:pPr>
            <a:defRPr sz="20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Not Using Drugs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3">
                <a:lumMod val="20000"/>
                <a:lumOff val="80000"/>
              </a:schemeClr>
            </a:solidFill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2000"/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802318460192475"/>
                  <c:y val="-0.21145049577136182"/>
                </c:manualLayout>
              </c:layout>
              <c:tx>
                <c:rich>
                  <a:bodyPr/>
                  <a:lstStyle/>
                  <a:p>
                    <a:r>
                      <a:rPr lang="en-US" sz="2000"/>
                      <a:t>90%</a:t>
                    </a:r>
                    <a:endParaRPr lang="en-US" sz="30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20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Spinner!$B$6:$B$7</c:f>
              <c:strCache>
                <c:ptCount val="2"/>
                <c:pt idx="0">
                  <c:v>Positive</c:v>
                </c:pt>
                <c:pt idx="1">
                  <c:v>Negative</c:v>
                </c:pt>
              </c:strCache>
            </c:strRef>
          </c:cat>
          <c:val>
            <c:numRef>
              <c:f>Spinner!$C$6:$C$7</c:f>
              <c:numCache>
                <c:formatCode>0%</c:formatCode>
                <c:ptCount val="2"/>
                <c:pt idx="0">
                  <c:v>0.1</c:v>
                </c:pt>
                <c:pt idx="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669225463835514"/>
          <c:y val="0.4070554814628245"/>
          <c:w val="0.19457025859404831"/>
          <c:h val="0.18763074849106898"/>
        </c:manualLayout>
      </c:layout>
      <c:overlay val="0"/>
      <c:txPr>
        <a:bodyPr/>
        <a:lstStyle/>
        <a:p>
          <a:pPr>
            <a:defRPr sz="20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2017-10-24T20:15:00Z</cp:lastPrinted>
  <dcterms:created xsi:type="dcterms:W3CDTF">2017-11-01T19:39:00Z</dcterms:created>
  <dcterms:modified xsi:type="dcterms:W3CDTF">2017-11-01T19:39:00Z</dcterms:modified>
</cp:coreProperties>
</file>